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B5199" w14:textId="1732574F" w:rsidR="002C2561" w:rsidRDefault="003A132B" w:rsidP="003A132B">
      <w:pPr>
        <w:jc w:val="center"/>
        <w:rPr>
          <w:sz w:val="24"/>
          <w:szCs w:val="24"/>
        </w:rPr>
      </w:pPr>
      <w:r>
        <w:rPr>
          <w:b/>
          <w:bCs/>
          <w:sz w:val="32"/>
          <w:szCs w:val="32"/>
          <w:u w:val="single"/>
        </w:rPr>
        <w:t>202</w:t>
      </w:r>
      <w:r w:rsidR="0051115E">
        <w:rPr>
          <w:b/>
          <w:bCs/>
          <w:sz w:val="32"/>
          <w:szCs w:val="32"/>
          <w:u w:val="single"/>
        </w:rPr>
        <w:t>5</w:t>
      </w:r>
      <w:r>
        <w:rPr>
          <w:b/>
          <w:bCs/>
          <w:sz w:val="32"/>
          <w:szCs w:val="32"/>
          <w:u w:val="single"/>
        </w:rPr>
        <w:t xml:space="preserve"> LOW INCOME HOUSING CAP RATE</w:t>
      </w:r>
    </w:p>
    <w:p w14:paraId="54463206" w14:textId="77777777" w:rsidR="003A132B" w:rsidRDefault="003A132B" w:rsidP="003A132B">
      <w:pPr>
        <w:jc w:val="center"/>
        <w:rPr>
          <w:sz w:val="24"/>
          <w:szCs w:val="24"/>
        </w:rPr>
      </w:pPr>
    </w:p>
    <w:p w14:paraId="159BB2D7" w14:textId="77777777" w:rsidR="006464E3" w:rsidRDefault="006464E3" w:rsidP="006464E3">
      <w:pPr>
        <w:pStyle w:val="NormalWeb"/>
        <w:shd w:val="clear" w:color="auto" w:fill="FFFFFF"/>
        <w:spacing w:before="0" w:beforeAutospacing="0" w:after="150" w:afterAutospacing="0"/>
        <w:ind w:firstLine="720"/>
        <w:rPr>
          <w:rFonts w:ascii="Helvetica" w:hAnsi="Helvetica" w:cs="Helvetica"/>
          <w:color w:val="555555"/>
          <w:sz w:val="21"/>
          <w:szCs w:val="21"/>
        </w:rPr>
      </w:pPr>
      <w:r>
        <w:rPr>
          <w:rFonts w:ascii="Helvetica" w:hAnsi="Helvetica" w:cs="Helvetica"/>
          <w:color w:val="555555"/>
          <w:sz w:val="21"/>
          <w:szCs w:val="21"/>
        </w:rPr>
        <w:t>According to House Bill 3546, “not later than January 31</w:t>
      </w:r>
      <w:r>
        <w:rPr>
          <w:rFonts w:ascii="Helvetica" w:hAnsi="Helvetica" w:cs="Helvetica"/>
          <w:color w:val="555555"/>
          <w:sz w:val="16"/>
          <w:szCs w:val="16"/>
          <w:vertAlign w:val="superscript"/>
        </w:rPr>
        <w:t>st</w:t>
      </w:r>
      <w:r>
        <w:rPr>
          <w:rFonts w:ascii="Helvetica" w:hAnsi="Helvetica" w:cs="Helvetica"/>
          <w:color w:val="555555"/>
          <w:sz w:val="21"/>
          <w:szCs w:val="21"/>
        </w:rPr>
        <w:t> of each year, the Appraisal District shall give public notice, including posting on the district’s website, the capitalization rate to be used in that year to appraise property receiving exemption under this section.”</w:t>
      </w:r>
    </w:p>
    <w:p w14:paraId="11289A28" w14:textId="57968D4B" w:rsidR="006464E3" w:rsidRDefault="006464E3" w:rsidP="006464E3">
      <w:pPr>
        <w:pStyle w:val="NormalWeb"/>
        <w:shd w:val="clear" w:color="auto" w:fill="FFFFFF"/>
        <w:spacing w:before="0" w:beforeAutospacing="0" w:after="150" w:afterAutospacing="0"/>
        <w:ind w:firstLine="720"/>
        <w:rPr>
          <w:rFonts w:ascii="Helvetica" w:hAnsi="Helvetica" w:cs="Helvetica"/>
          <w:color w:val="555555"/>
          <w:sz w:val="21"/>
          <w:szCs w:val="21"/>
        </w:rPr>
      </w:pPr>
      <w:r>
        <w:rPr>
          <w:rFonts w:ascii="Helvetica" w:hAnsi="Helvetica" w:cs="Helvetica"/>
          <w:color w:val="555555"/>
          <w:sz w:val="21"/>
          <w:szCs w:val="21"/>
        </w:rPr>
        <w:t>Pursuant to Sec. 11.1825(r) of the Texas Property Tax Code, the Upshur County Appraisal District gives public notice of the capitalization rate to be used for tax year 202</w:t>
      </w:r>
      <w:r w:rsidR="00B0309C">
        <w:rPr>
          <w:rFonts w:ascii="Helvetica" w:hAnsi="Helvetica" w:cs="Helvetica"/>
          <w:color w:val="555555"/>
          <w:sz w:val="21"/>
          <w:szCs w:val="21"/>
        </w:rPr>
        <w:t>4</w:t>
      </w:r>
      <w:r>
        <w:rPr>
          <w:rFonts w:ascii="Helvetica" w:hAnsi="Helvetica" w:cs="Helvetica"/>
          <w:color w:val="555555"/>
          <w:sz w:val="21"/>
          <w:szCs w:val="21"/>
        </w:rPr>
        <w:t xml:space="preserve"> to value properties receiving exemptions under this section</w:t>
      </w:r>
      <w:proofErr w:type="gramStart"/>
      <w:r>
        <w:rPr>
          <w:rFonts w:ascii="Helvetica" w:hAnsi="Helvetica" w:cs="Helvetica"/>
          <w:color w:val="555555"/>
          <w:sz w:val="21"/>
          <w:szCs w:val="21"/>
        </w:rPr>
        <w:t xml:space="preserve">. </w:t>
      </w:r>
      <w:proofErr w:type="gramEnd"/>
      <w:r>
        <w:rPr>
          <w:rFonts w:ascii="Helvetica" w:hAnsi="Helvetica" w:cs="Helvetica"/>
          <w:color w:val="555555"/>
          <w:sz w:val="21"/>
          <w:szCs w:val="21"/>
        </w:rPr>
        <w:t xml:space="preserve">Basic capitalization rates ranging from </w:t>
      </w:r>
      <w:r w:rsidR="00E0398C">
        <w:rPr>
          <w:rFonts w:ascii="Helvetica" w:hAnsi="Helvetica" w:cs="Helvetica"/>
          <w:color w:val="555555"/>
          <w:sz w:val="21"/>
          <w:szCs w:val="21"/>
        </w:rPr>
        <w:t>9.0</w:t>
      </w:r>
      <w:r>
        <w:rPr>
          <w:rFonts w:ascii="Helvetica" w:hAnsi="Helvetica" w:cs="Helvetica"/>
          <w:color w:val="555555"/>
          <w:sz w:val="21"/>
          <w:szCs w:val="21"/>
        </w:rPr>
        <w:t xml:space="preserve"> to </w:t>
      </w:r>
      <w:r w:rsidR="00E0398C">
        <w:rPr>
          <w:rFonts w:ascii="Helvetica" w:hAnsi="Helvetica" w:cs="Helvetica"/>
          <w:color w:val="555555"/>
          <w:sz w:val="21"/>
          <w:szCs w:val="21"/>
        </w:rPr>
        <w:t>10.</w:t>
      </w:r>
      <w:r>
        <w:rPr>
          <w:rFonts w:ascii="Helvetica" w:hAnsi="Helvetica" w:cs="Helvetica"/>
          <w:color w:val="555555"/>
          <w:sz w:val="21"/>
          <w:szCs w:val="21"/>
        </w:rPr>
        <w:t>0% will be used to value these properties; although adjustments may be made based on the individual property characteristics and the information provided to the Chief Appraiser as required under Sections 11.182 (d) and (g), Property Tax Code.</w:t>
      </w:r>
    </w:p>
    <w:p w14:paraId="5D6A6670" w14:textId="55E8B505" w:rsidR="00E0398C" w:rsidRDefault="00E0398C" w:rsidP="00E0398C">
      <w:pPr>
        <w:pStyle w:val="NormalWeb"/>
        <w:shd w:val="clear" w:color="auto" w:fill="FFFFFF"/>
        <w:spacing w:before="0" w:beforeAutospacing="0" w:after="150" w:afterAutospacing="0"/>
        <w:rPr>
          <w:rFonts w:ascii="Helvetica" w:hAnsi="Helvetica" w:cs="Helvetica"/>
          <w:color w:val="555555"/>
          <w:sz w:val="21"/>
          <w:szCs w:val="21"/>
        </w:rPr>
      </w:pPr>
    </w:p>
    <w:p w14:paraId="5B7574F4" w14:textId="4078107C" w:rsidR="00E0398C" w:rsidRDefault="00E0398C" w:rsidP="00E0398C">
      <w:pPr>
        <w:pStyle w:val="NormalWeb"/>
        <w:shd w:val="clear" w:color="auto" w:fill="FFFFFF"/>
        <w:spacing w:before="0" w:beforeAutospacing="0" w:after="150" w:afterAutospacing="0"/>
        <w:rPr>
          <w:rFonts w:ascii="Helvetica" w:hAnsi="Helvetica" w:cs="Helvetica"/>
          <w:color w:val="555555"/>
          <w:sz w:val="21"/>
          <w:szCs w:val="21"/>
        </w:rPr>
      </w:pPr>
      <w:r>
        <w:rPr>
          <w:rFonts w:ascii="Helvetica" w:hAnsi="Helvetica" w:cs="Helvetica"/>
          <w:color w:val="555555"/>
          <w:sz w:val="21"/>
          <w:szCs w:val="21"/>
        </w:rPr>
        <w:t xml:space="preserve">Posted January </w:t>
      </w:r>
      <w:r w:rsidR="0051115E">
        <w:rPr>
          <w:rFonts w:ascii="Helvetica" w:hAnsi="Helvetica" w:cs="Helvetica"/>
          <w:color w:val="555555"/>
          <w:sz w:val="21"/>
          <w:szCs w:val="21"/>
        </w:rPr>
        <w:t>27, 2025</w:t>
      </w:r>
      <w:r w:rsidR="00FE3EEB">
        <w:rPr>
          <w:rFonts w:ascii="Helvetica" w:hAnsi="Helvetica" w:cs="Helvetica"/>
          <w:color w:val="555555"/>
          <w:sz w:val="21"/>
          <w:szCs w:val="21"/>
        </w:rPr>
        <w:t xml:space="preserve"> </w:t>
      </w:r>
    </w:p>
    <w:p w14:paraId="3C21A310" w14:textId="5B02CDBD" w:rsidR="00895732" w:rsidRPr="00895732" w:rsidRDefault="00895732" w:rsidP="006464E3">
      <w:pPr>
        <w:jc w:val="both"/>
        <w:rPr>
          <w:sz w:val="24"/>
          <w:szCs w:val="24"/>
        </w:rPr>
      </w:pPr>
    </w:p>
    <w:sectPr w:rsidR="00895732" w:rsidRPr="00895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2B"/>
    <w:rsid w:val="0012182E"/>
    <w:rsid w:val="002C2561"/>
    <w:rsid w:val="003A132B"/>
    <w:rsid w:val="0051115E"/>
    <w:rsid w:val="006464E3"/>
    <w:rsid w:val="00895732"/>
    <w:rsid w:val="00976FE6"/>
    <w:rsid w:val="00B0309C"/>
    <w:rsid w:val="00BD7B3C"/>
    <w:rsid w:val="00DB57D4"/>
    <w:rsid w:val="00E0398C"/>
    <w:rsid w:val="00EA1CB2"/>
    <w:rsid w:val="00EB36DA"/>
    <w:rsid w:val="00FE3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9E1D9"/>
  <w15:chartTrackingRefBased/>
  <w15:docId w15:val="{6C672BC8-00AD-4F2A-BB66-3BE79D24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64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27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Thibodeaux</dc:creator>
  <cp:keywords/>
  <dc:description/>
  <cp:lastModifiedBy>Amanda Thibodeaux</cp:lastModifiedBy>
  <cp:revision>2</cp:revision>
  <cp:lastPrinted>2024-01-31T21:43:00Z</cp:lastPrinted>
  <dcterms:created xsi:type="dcterms:W3CDTF">2025-01-27T19:30:00Z</dcterms:created>
  <dcterms:modified xsi:type="dcterms:W3CDTF">2025-01-27T19:30:00Z</dcterms:modified>
</cp:coreProperties>
</file>